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E2" w:rsidRDefault="00A769E2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769E2" w:rsidRDefault="00A769E2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Государственное бюджетное общеобразовательное учреждение средняя общеобразовательная школа № </w:t>
      </w:r>
      <w:r w:rsidR="00351874">
        <w:rPr>
          <w:rFonts w:ascii="Times New Roman" w:hAnsi="Times New Roman"/>
          <w:b/>
          <w:sz w:val="26"/>
          <w:szCs w:val="26"/>
        </w:rPr>
        <w:t xml:space="preserve">593 с углубленным изучением английского </w:t>
      </w:r>
      <w:proofErr w:type="gramStart"/>
      <w:r w:rsidR="00351874">
        <w:rPr>
          <w:rFonts w:ascii="Times New Roman" w:hAnsi="Times New Roman"/>
          <w:b/>
          <w:sz w:val="26"/>
          <w:szCs w:val="26"/>
        </w:rPr>
        <w:t xml:space="preserve">языка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Невского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района Санкт-Петербурга</w:t>
      </w:r>
    </w:p>
    <w:p w:rsidR="00AD1CD1" w:rsidRDefault="00AD1CD1" w:rsidP="003B33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 xml:space="preserve">Карта </w:t>
      </w:r>
      <w:r w:rsidR="003B333E">
        <w:rPr>
          <w:rFonts w:ascii="Times New Roman" w:hAnsi="Times New Roman"/>
          <w:b/>
          <w:sz w:val="26"/>
          <w:szCs w:val="26"/>
        </w:rPr>
        <w:t>оценивания ИИП</w:t>
      </w:r>
    </w:p>
    <w:p w:rsidR="00A769E2" w:rsidRDefault="00A769E2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обучающегося ____класса</w:t>
      </w:r>
    </w:p>
    <w:p w:rsidR="00A769E2" w:rsidRPr="00396E86" w:rsidRDefault="00A769E2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</w:t>
      </w:r>
    </w:p>
    <w:p w:rsidR="003B333E" w:rsidRDefault="003B333E"/>
    <w:p w:rsidR="003B333E" w:rsidRPr="00617765" w:rsidRDefault="003B333E" w:rsidP="003B333E">
      <w:pPr>
        <w:pStyle w:val="a6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17765">
        <w:rPr>
          <w:rFonts w:ascii="Times New Roman" w:hAnsi="Times New Roman" w:cs="Times New Roman"/>
          <w:color w:val="000000"/>
          <w:sz w:val="24"/>
          <w:szCs w:val="24"/>
        </w:rPr>
        <w:t xml:space="preserve">  Критерии оценивания ИИП</w:t>
      </w:r>
    </w:p>
    <w:p w:rsidR="003B333E" w:rsidRPr="002747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EA7CD6">
        <w:rPr>
          <w:color w:val="000000"/>
          <w:spacing w:val="0"/>
          <w:sz w:val="24"/>
          <w:szCs w:val="24"/>
        </w:rPr>
        <w:t xml:space="preserve">  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sz w:val="24"/>
          <w:szCs w:val="24"/>
        </w:rPr>
      </w:pPr>
      <w:r w:rsidRPr="00EA7CD6">
        <w:rPr>
          <w:color w:val="000000"/>
          <w:spacing w:val="0"/>
          <w:sz w:val="24"/>
          <w:szCs w:val="24"/>
        </w:rPr>
        <w:t xml:space="preserve"> ИИП учащегося оценивается в соответствии с критериями, разработанными в ГБОУ </w:t>
      </w:r>
      <w:r>
        <w:rPr>
          <w:color w:val="000000"/>
          <w:spacing w:val="0"/>
          <w:sz w:val="24"/>
          <w:szCs w:val="24"/>
        </w:rPr>
        <w:t>школа № 326</w:t>
      </w:r>
      <w:r w:rsidRPr="00EA7CD6">
        <w:rPr>
          <w:color w:val="000000"/>
          <w:spacing w:val="0"/>
          <w:sz w:val="24"/>
          <w:szCs w:val="24"/>
        </w:rPr>
        <w:t xml:space="preserve">, учитывающими </w:t>
      </w:r>
      <w:r w:rsidRPr="00EA7CD6">
        <w:rPr>
          <w:sz w:val="24"/>
          <w:szCs w:val="24"/>
          <w:lang w:eastAsia="ru-RU"/>
        </w:rPr>
        <w:t xml:space="preserve">способности </w:t>
      </w:r>
      <w:proofErr w:type="gramStart"/>
      <w:r w:rsidRPr="00EA7CD6">
        <w:rPr>
          <w:sz w:val="24"/>
          <w:szCs w:val="24"/>
          <w:lang w:eastAsia="ru-RU"/>
        </w:rPr>
        <w:t>обучающихся  к</w:t>
      </w:r>
      <w:proofErr w:type="gramEnd"/>
      <w:r w:rsidRPr="00EA7CD6">
        <w:rPr>
          <w:sz w:val="24"/>
          <w:szCs w:val="24"/>
          <w:lang w:eastAsia="ru-RU"/>
        </w:rPr>
        <w:t xml:space="preserve"> самостоятельному приобретению знаний и решению проблем, </w:t>
      </w:r>
      <w:proofErr w:type="spellStart"/>
      <w:r w:rsidRPr="00EA7CD6">
        <w:rPr>
          <w:sz w:val="24"/>
          <w:szCs w:val="24"/>
          <w:lang w:eastAsia="ru-RU"/>
        </w:rPr>
        <w:t>сформированность</w:t>
      </w:r>
      <w:proofErr w:type="spellEnd"/>
      <w:r w:rsidRPr="00EA7CD6">
        <w:rPr>
          <w:sz w:val="24"/>
          <w:szCs w:val="24"/>
          <w:lang w:eastAsia="ru-RU"/>
        </w:rPr>
        <w:t xml:space="preserve"> предметных знаний и способов действий,  регулятивных и коммуникативных действий.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EA7CD6">
        <w:rPr>
          <w:color w:val="000000"/>
          <w:spacing w:val="0"/>
          <w:sz w:val="24"/>
          <w:szCs w:val="24"/>
        </w:rPr>
        <w:t xml:space="preserve">   ИИП оценивается руководителем проекта (по критериям 1-7), результат оценивания предоставляется в комиссию по защите ИИП не менее чем за неделю до установленного дня защиты проекта.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sz w:val="24"/>
          <w:szCs w:val="24"/>
        </w:rPr>
      </w:pPr>
      <w:r w:rsidRPr="00EA7CD6">
        <w:rPr>
          <w:color w:val="000000"/>
          <w:spacing w:val="0"/>
          <w:sz w:val="24"/>
          <w:szCs w:val="24"/>
        </w:rPr>
        <w:t xml:space="preserve">       Каждый учащийся проводит самооценку умений, приобретенных в ходе выполнения ИИП.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sz w:val="24"/>
          <w:szCs w:val="24"/>
        </w:rPr>
      </w:pPr>
      <w:r w:rsidRPr="00EA7CD6">
        <w:rPr>
          <w:sz w:val="24"/>
          <w:szCs w:val="24"/>
        </w:rPr>
        <w:t xml:space="preserve">       В день защиты ИИП он оценивается комиссией (по критериям 8-13).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sz w:val="24"/>
          <w:szCs w:val="24"/>
        </w:rPr>
      </w:pPr>
      <w:r w:rsidRPr="00EA7CD6">
        <w:rPr>
          <w:sz w:val="24"/>
          <w:szCs w:val="24"/>
        </w:rPr>
        <w:t>Полученные баллы суммируются и принимается решение о результатах по выполнению обучающимся ИИП.</w:t>
      </w:r>
    </w:p>
    <w:p w:rsidR="003B333E" w:rsidRPr="00EA7CD6" w:rsidRDefault="003B333E" w:rsidP="003B33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3B333E" w:rsidRPr="00EA7CD6" w:rsidTr="007456B3">
        <w:tc>
          <w:tcPr>
            <w:tcW w:w="9571" w:type="dxa"/>
            <w:gridSpan w:val="2"/>
            <w:shd w:val="clear" w:color="auto" w:fill="92D050"/>
          </w:tcPr>
          <w:p w:rsidR="003B333E" w:rsidRPr="00EA7CD6" w:rsidRDefault="003B333E" w:rsidP="007456B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оценки ИИП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Часть 1 (оценивается руководителем проекта)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1.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содержит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незначительный объем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(менее 5?)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подходящей информации из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ограниченного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числа однотипных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содержит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достаточный объем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подходящей информации из однотипных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источников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содержит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достаточно полную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из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разнообразных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источников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2.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Постановка проблемы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сформулирована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но гипотеза (ведущая идея)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отсутствует. План действий фрагментарный.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 сформулирована,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выдвинута гипотеза (ведущая идея),  но план действий по доказательству/опровержению гипотезы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полный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 сформулирована,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выдвинута гипотеза (ведущая идея), дан подробный план действий по доказательству/опровержению гипотезы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3.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Постановка цели, планирование путей ее достижения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сформулирована,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обоснована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планирование деятельности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соотносится с собственным жизненным опытом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задачи реализуются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последовательно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сформулирована,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четко обоснована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дан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подробный план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ее достижения, самостоятельно осуществляет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коррекцию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4.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Актуальность и значимость темы проекта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Актуальность темы проекта  и её значимость для ученика обозначены фрагментарно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уровне утверждений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Актуальность темы проекта  и её значимость для ученика обозначены на уровне утверждений, 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приведены основания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темы проекта  и её значимость раскрыты и обоснованы 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5.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Личная заинтересованность автора, творческий подход к работе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шаблонная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Автор проявил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незначительный интерес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самостоятельная, демонстрирующая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серьезную заинтересованность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автора, предпринята попытка представить личный взгляд на тему проекта, применены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творчества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отличается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творческим подходом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собственным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оригинальным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отношением автора к идее проекта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6. 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Глубина раскрытия темы проекта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проекта раскрыта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фрагментарно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проекта раскрыта, автор показал знание темы в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рамках школьной программы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проекта раскрыта исчерпывающе, автор продемонстрировал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7. 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требованиям оформления письменной части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Предприняты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попытки оформить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часть работы оформлена с опорой на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установленные правилами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отличается четким и грамотным оформлением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B333E" w:rsidRPr="00EA7CD6" w:rsidRDefault="003B333E" w:rsidP="003B333E">
      <w:pPr>
        <w:rPr>
          <w:rFonts w:ascii="Times New Roman" w:hAnsi="Times New Roman"/>
          <w:sz w:val="24"/>
          <w:szCs w:val="24"/>
        </w:rPr>
      </w:pPr>
    </w:p>
    <w:p w:rsidR="003B333E" w:rsidRPr="00EA7CD6" w:rsidRDefault="003B333E" w:rsidP="003B333E">
      <w:pPr>
        <w:rPr>
          <w:rFonts w:ascii="Times New Roman" w:hAnsi="Times New Roman"/>
          <w:b/>
          <w:sz w:val="24"/>
          <w:szCs w:val="24"/>
        </w:rPr>
      </w:pPr>
      <w:r w:rsidRPr="00EA7CD6">
        <w:rPr>
          <w:rFonts w:ascii="Times New Roman" w:hAnsi="Times New Roman"/>
          <w:b/>
          <w:sz w:val="24"/>
          <w:szCs w:val="24"/>
        </w:rPr>
        <w:t>Оценка реферативной (теоретической) части работы* (только для исследовательских и информационных проектов)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412"/>
        <w:gridCol w:w="4617"/>
        <w:gridCol w:w="920"/>
      </w:tblGrid>
      <w:tr w:rsidR="003B333E" w:rsidRPr="00EA7CD6" w:rsidTr="007456B3">
        <w:tc>
          <w:tcPr>
            <w:tcW w:w="396" w:type="dxa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3"/>
            </w:tblGrid>
            <w:tr w:rsidR="003B333E" w:rsidRPr="00EA7CD6" w:rsidTr="007456B3">
              <w:trPr>
                <w:trHeight w:val="109"/>
              </w:trPr>
              <w:tc>
                <w:tcPr>
                  <w:tcW w:w="0" w:type="auto"/>
                </w:tcPr>
                <w:p w:rsidR="003B333E" w:rsidRPr="00EA7CD6" w:rsidRDefault="003B333E" w:rsidP="007456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A7C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Критерии </w:t>
                  </w:r>
                </w:p>
              </w:tc>
            </w:tr>
          </w:tbl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Содержание критерия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rPr>
                <w:rFonts w:eastAsia="Times New Roman"/>
                <w:lang w:eastAsia="ru-RU"/>
              </w:rPr>
              <w:t xml:space="preserve">Работа содержит </w:t>
            </w:r>
            <w:r w:rsidRPr="00EA7CD6">
              <w:rPr>
                <w:rFonts w:eastAsia="Times New Roman"/>
                <w:b/>
                <w:bCs/>
                <w:lang w:eastAsia="ru-RU"/>
              </w:rPr>
              <w:t xml:space="preserve">незначительный объем </w:t>
            </w:r>
            <w:r w:rsidRPr="00EA7CD6">
              <w:rPr>
                <w:rFonts w:eastAsia="Times New Roman"/>
                <w:bCs/>
                <w:lang w:eastAsia="ru-RU"/>
              </w:rPr>
              <w:t>(менее 5?)</w:t>
            </w:r>
            <w:r w:rsidRPr="00EA7CD6">
              <w:rPr>
                <w:rFonts w:eastAsia="Times New Roman"/>
                <w:lang w:eastAsia="ru-RU"/>
              </w:rPr>
              <w:t xml:space="preserve"> подходящей информации из </w:t>
            </w:r>
            <w:r w:rsidRPr="00EA7CD6">
              <w:rPr>
                <w:rFonts w:eastAsia="Times New Roman"/>
                <w:b/>
                <w:bCs/>
                <w:lang w:eastAsia="ru-RU"/>
              </w:rPr>
              <w:t xml:space="preserve">ограниченного </w:t>
            </w:r>
            <w:r w:rsidRPr="00EA7CD6">
              <w:rPr>
                <w:rFonts w:eastAsia="Times New Roman"/>
                <w:lang w:eastAsia="ru-RU"/>
              </w:rPr>
              <w:t xml:space="preserve">числа однотипных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источников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rPr>
                <w:rFonts w:eastAsia="Times New Roman"/>
                <w:lang w:eastAsia="ru-RU"/>
              </w:rPr>
              <w:t xml:space="preserve">Работа содержит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достаточный объем</w:t>
            </w:r>
            <w:r w:rsidRPr="00EA7CD6">
              <w:rPr>
                <w:rFonts w:eastAsia="Times New Roman"/>
                <w:lang w:eastAsia="ru-RU"/>
              </w:rPr>
              <w:t xml:space="preserve"> подходящей информации из однотипных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источников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Работа содержит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достаточно полную</w:t>
            </w:r>
            <w:r w:rsidRPr="00EA7CD6">
              <w:rPr>
                <w:rFonts w:eastAsia="Times New Roman"/>
                <w:lang w:eastAsia="ru-RU"/>
              </w:rPr>
              <w:t xml:space="preserve"> информацию из </w:t>
            </w:r>
            <w:r w:rsidRPr="00EA7CD6">
              <w:rPr>
                <w:rFonts w:eastAsia="Times New Roman"/>
                <w:b/>
                <w:bCs/>
                <w:lang w:eastAsia="ru-RU"/>
              </w:rPr>
              <w:t xml:space="preserve">разнообразных </w:t>
            </w:r>
            <w:r w:rsidRPr="00EA7CD6">
              <w:rPr>
                <w:rFonts w:eastAsia="Times New Roman"/>
                <w:lang w:eastAsia="ru-RU"/>
              </w:rPr>
              <w:t>источников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Проблема </w:t>
            </w:r>
            <w:r w:rsidRPr="00EA7CD6">
              <w:rPr>
                <w:rFonts w:eastAsia="Times New Roman"/>
                <w:b/>
                <w:lang w:eastAsia="ru-RU"/>
              </w:rPr>
              <w:t>сформулирована</w:t>
            </w:r>
            <w:r w:rsidRPr="00EA7CD6">
              <w:rPr>
                <w:rFonts w:eastAsia="Times New Roman"/>
                <w:lang w:eastAsia="ru-RU"/>
              </w:rPr>
              <w:t xml:space="preserve">, но гипотеза (ведущая идея) </w:t>
            </w:r>
            <w:r w:rsidRPr="00EA7CD6">
              <w:rPr>
                <w:rFonts w:eastAsia="Times New Roman"/>
                <w:b/>
                <w:lang w:eastAsia="ru-RU"/>
              </w:rPr>
              <w:t>отсутствует. План действий фрагментарный.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Проблема  сформулирована,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обоснована</w:t>
            </w:r>
            <w:r w:rsidRPr="00EA7CD6">
              <w:rPr>
                <w:rFonts w:eastAsia="Times New Roman"/>
                <w:lang w:eastAsia="ru-RU"/>
              </w:rPr>
              <w:t xml:space="preserve">, выдвинута гипотеза (ведущая идея),  но план действий по доказательству/опровержению гипотезы </w:t>
            </w:r>
            <w:r w:rsidRPr="00EA7CD6">
              <w:rPr>
                <w:rFonts w:eastAsia="Times New Roman"/>
                <w:b/>
                <w:lang w:eastAsia="ru-RU"/>
              </w:rPr>
              <w:t>не полный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Работа содержит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достаточно полную</w:t>
            </w:r>
            <w:r w:rsidRPr="00EA7CD6">
              <w:rPr>
                <w:rFonts w:eastAsia="Times New Roman"/>
                <w:lang w:eastAsia="ru-RU"/>
              </w:rPr>
              <w:t xml:space="preserve"> информацию из </w:t>
            </w:r>
            <w:r w:rsidRPr="00EA7CD6">
              <w:rPr>
                <w:rFonts w:eastAsia="Times New Roman"/>
                <w:b/>
                <w:bCs/>
                <w:lang w:eastAsia="ru-RU"/>
              </w:rPr>
              <w:t xml:space="preserve">разнообразных </w:t>
            </w:r>
            <w:r w:rsidRPr="00EA7CD6">
              <w:rPr>
                <w:rFonts w:eastAsia="Times New Roman"/>
                <w:lang w:eastAsia="ru-RU"/>
              </w:rPr>
              <w:t>источников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lastRenderedPageBreak/>
              <w:t>3.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Актуальность, новизна работы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Работа является новой, автор обращается к проблеме, для комплексного решения которой нет готовых ответов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Автор грамотно сформулировал актуальность данной темы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Оригинальность, неповторимость проекта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>4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Методы исследования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Применение практических методов исследования (наблюдение, интервью, анкетирование, опрос, собеседование, тестирование, фотографирование, измерение, сравнение, эксперимент, лабораторный опыт, моделирование и </w:t>
            </w:r>
            <w:proofErr w:type="spellStart"/>
            <w:r w:rsidRPr="00EA7CD6">
              <w:t>др</w:t>
            </w:r>
            <w:proofErr w:type="spellEnd"/>
            <w:r w:rsidRPr="00EA7CD6">
              <w:t xml:space="preserve">)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Целесообразность применяемых методов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>5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Качество содержания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Правильно сформулированы цель, задачи проекта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Логичность построения работы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Научность, использование терминологии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Источники информации (актуальность, достоверность, объем)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Наличие и соответствие выводов, поставленным целям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>6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Теоретическая и/или практическая ценность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Работа интересна в практическом плане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Работа интересна в теоретическом плане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Работа имеет перспективы развития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>7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rPr>
                <w:rFonts w:eastAsia="Times New Roman"/>
                <w:bCs/>
                <w:lang w:eastAsia="ru-RU"/>
              </w:rPr>
              <w:t xml:space="preserve">Соответствие требованиям оформления </w:t>
            </w:r>
            <w:r w:rsidRPr="00EA7CD6">
              <w:rPr>
                <w:rFonts w:eastAsia="Times New Roman"/>
                <w:bCs/>
                <w:color w:val="auto"/>
                <w:lang w:eastAsia="ru-RU"/>
              </w:rPr>
              <w:t>письменной</w:t>
            </w:r>
            <w:r w:rsidRPr="00EA7CD6">
              <w:rPr>
                <w:rFonts w:eastAsia="Times New Roman"/>
                <w:bCs/>
                <w:lang w:eastAsia="ru-RU"/>
              </w:rPr>
              <w:t xml:space="preserve"> части</w:t>
            </w: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rPr>
                <w:rFonts w:eastAsia="Times New Roman"/>
                <w:lang w:eastAsia="ru-RU"/>
              </w:rPr>
              <w:t xml:space="preserve">Предприняты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попытки оформить</w:t>
            </w:r>
            <w:r w:rsidRPr="00EA7CD6">
              <w:rPr>
                <w:rFonts w:eastAsia="Times New Roman"/>
                <w:lang w:eastAsia="ru-RU"/>
              </w:rPr>
              <w:t xml:space="preserve">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pStyle w:val="Default"/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Письменная часть работы оформлена с опорой на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установленные правилами</w:t>
            </w:r>
            <w:r w:rsidRPr="00EA7CD6">
              <w:rPr>
                <w:rFonts w:eastAsia="Times New Roman"/>
                <w:lang w:eastAsia="ru-RU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pStyle w:val="Default"/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Работа отличается четким и грамотным оформлением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в точном соответствии с установленными правилами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B333E" w:rsidRPr="00EA7CD6" w:rsidRDefault="003B333E" w:rsidP="003B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333E" w:rsidRPr="00EA7CD6" w:rsidRDefault="003B333E" w:rsidP="003B333E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 2 (оценивается на защите комиссией)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8.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Сценарий защиты (логика изложения), грамотное построение доклада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и содержание проекта  раскрыты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фрагментарно, дано сравнение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ожидаемого и полученного результатов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и содержание проекта раскрыты, представлен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развернутый обзор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по достижению целей, заявленных в проекте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и содержание проекта раскрыты. Представлен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9. 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средств наглядности, технических средств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наглядности, в </w:t>
            </w:r>
            <w:proofErr w:type="spellStart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ТСО используются фрагментарно, не выдержаны основные требования к дизайну презентации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наглядности, в </w:t>
            </w:r>
            <w:proofErr w:type="spellStart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наглядности, в </w:t>
            </w:r>
            <w:proofErr w:type="spellStart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10. 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регламента защиты (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более 7минут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и степень воздействия на аудиторию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Автору не удалось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уложиться в регламент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Автору удалось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уложиться в регламент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 11.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Степень воздействия на аудиторию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Автору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удалось заинтересовать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аудиторию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Автору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удалось заинтересовать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аудиторию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12.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Четкость и точность, убедительность и лаконичность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13. 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отвечать на вопросы, умение защищать свою точку зрения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проявляет хорошее владение материалом, уверенно отвечает на поставленные вопросы, доказательно и развернуто  обосновывает свою точку зрения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Критерий 14.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проектного продукта (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проекта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Проектный продукт не соответствует большинству требований качества (эстетика, удобство использования, заявленные цели)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Продукт полностью соответствует требованиям качества (эстетичен, удобен в использовании, отвечает заявленным целям)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Критерий 14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Результаты исследования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(для исследовательской работы)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Наличие вывода о подтверждении (опровержении) гипотезы исследования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Обоснование вывода, подтвержденного результатами исследования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Наличие перспектив нового исследования или выдвижение новой гипотезы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B333E" w:rsidRPr="00EA7CD6" w:rsidRDefault="003B333E" w:rsidP="003B333E">
      <w:pPr>
        <w:ind w:left="360"/>
        <w:rPr>
          <w:rFonts w:ascii="Times New Roman" w:hAnsi="Times New Roman"/>
          <w:b/>
          <w:sz w:val="24"/>
          <w:szCs w:val="24"/>
        </w:rPr>
      </w:pPr>
    </w:p>
    <w:p w:rsidR="003B333E" w:rsidRPr="00EA7CD6" w:rsidRDefault="003B333E" w:rsidP="003B333E">
      <w:pPr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EA7CD6">
        <w:rPr>
          <w:rFonts w:ascii="Times New Roman" w:hAnsi="Times New Roman"/>
          <w:b/>
          <w:sz w:val="24"/>
          <w:szCs w:val="24"/>
        </w:rPr>
        <w:t>Самооценка  проектной</w:t>
      </w:r>
      <w:proofErr w:type="gramEnd"/>
      <w:r w:rsidRPr="00EA7CD6">
        <w:rPr>
          <w:rFonts w:ascii="Times New Roman" w:hAnsi="Times New Roman"/>
          <w:b/>
          <w:sz w:val="24"/>
          <w:szCs w:val="24"/>
        </w:rPr>
        <w:t xml:space="preserve"> деятельности (заполняют учащиеся)</w:t>
      </w:r>
    </w:p>
    <w:p w:rsidR="003B333E" w:rsidRPr="00EA7CD6" w:rsidRDefault="003B333E" w:rsidP="003B333E">
      <w:pPr>
        <w:rPr>
          <w:rFonts w:ascii="Times New Roman" w:hAnsi="Times New Roman"/>
          <w:sz w:val="24"/>
          <w:szCs w:val="24"/>
        </w:rPr>
      </w:pPr>
      <w:r w:rsidRPr="00EA7CD6">
        <w:rPr>
          <w:rFonts w:ascii="Times New Roman" w:hAnsi="Times New Roman"/>
          <w:sz w:val="24"/>
          <w:szCs w:val="24"/>
        </w:rPr>
        <w:t>Полностью самостоятельно- 3 балла</w:t>
      </w:r>
    </w:p>
    <w:p w:rsidR="003B333E" w:rsidRPr="00EA7CD6" w:rsidRDefault="003B333E" w:rsidP="003B333E">
      <w:pPr>
        <w:rPr>
          <w:rFonts w:ascii="Times New Roman" w:hAnsi="Times New Roman"/>
          <w:sz w:val="24"/>
          <w:szCs w:val="24"/>
        </w:rPr>
      </w:pPr>
      <w:r w:rsidRPr="00EA7CD6">
        <w:rPr>
          <w:rFonts w:ascii="Times New Roman" w:hAnsi="Times New Roman"/>
          <w:sz w:val="24"/>
          <w:szCs w:val="24"/>
        </w:rPr>
        <w:t>Самостоятельно, но были трудности – 2 балла</w:t>
      </w:r>
    </w:p>
    <w:p w:rsidR="003B333E" w:rsidRPr="00EA7CD6" w:rsidRDefault="003B333E" w:rsidP="003B333E">
      <w:pPr>
        <w:rPr>
          <w:rFonts w:ascii="Times New Roman" w:hAnsi="Times New Roman"/>
          <w:sz w:val="24"/>
          <w:szCs w:val="24"/>
        </w:rPr>
      </w:pPr>
      <w:r w:rsidRPr="00EA7CD6">
        <w:rPr>
          <w:rFonts w:ascii="Times New Roman" w:hAnsi="Times New Roman"/>
          <w:sz w:val="24"/>
          <w:szCs w:val="24"/>
        </w:rPr>
        <w:t>С помощью руководителя проекта или других людей – 1балл</w:t>
      </w:r>
    </w:p>
    <w:p w:rsidR="003B333E" w:rsidRPr="00EA7CD6" w:rsidRDefault="003B333E" w:rsidP="003B333E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7CD6">
        <w:rPr>
          <w:rFonts w:ascii="Times New Roman" w:hAnsi="Times New Roman"/>
          <w:sz w:val="24"/>
          <w:szCs w:val="24"/>
        </w:rPr>
        <w:t>Не научился – 0 баллов</w:t>
      </w:r>
    </w:p>
    <w:p w:rsidR="003B333E" w:rsidRPr="00EA7CD6" w:rsidRDefault="003B333E" w:rsidP="003B333E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2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552"/>
        <w:gridCol w:w="2268"/>
      </w:tblGrid>
      <w:tr w:rsidR="003B333E" w:rsidRPr="00EA7CD6" w:rsidTr="007456B3">
        <w:trPr>
          <w:cantSplit/>
          <w:trHeight w:val="239"/>
        </w:trPr>
        <w:tc>
          <w:tcPr>
            <w:tcW w:w="4678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</w:t>
            </w:r>
          </w:p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</w:tr>
      <w:tr w:rsidR="003B333E" w:rsidRPr="00EA7CD6" w:rsidTr="007456B3">
        <w:trPr>
          <w:cantSplit/>
          <w:trHeight w:val="239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определить цели и задачи своей работы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94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планировать свою деятельность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532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подбирать источники информации и обрабатывать информацию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38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 xml:space="preserve">Умение оформлять письменную часть работы 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86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сотрудничать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86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оценить свою работу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86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333E" w:rsidRPr="00EA7CD6" w:rsidRDefault="003B333E" w:rsidP="003B33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3B333E" w:rsidRPr="00EA7CD6" w:rsidRDefault="003B333E" w:rsidP="003B33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617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Дополнительные баллы за опыт представления(на конференциях, конкурсах, внеклассных мероприятиях)</w:t>
      </w:r>
      <w:r w:rsidRPr="00617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A7CD6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Итоговый результат</w:t>
      </w: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проектной работы (с учетом самооценки) максимально 58 баллов</w:t>
      </w: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47"/>
      </w:tblGrid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Менее 30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Проект не защищен</w:t>
            </w:r>
          </w:p>
        </w:tc>
      </w:tr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От 30 до 50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 xml:space="preserve">Проект защищен </w:t>
            </w:r>
          </w:p>
        </w:tc>
      </w:tr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От 51 балла и выше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Проект защищен с отличием</w:t>
            </w:r>
          </w:p>
        </w:tc>
      </w:tr>
    </w:tbl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исследовательской работы (с учетом самооценки) максимально 65 баллов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47"/>
      </w:tblGrid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Менее 33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Работа  не защищена</w:t>
            </w:r>
          </w:p>
        </w:tc>
      </w:tr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От 33 до 57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 xml:space="preserve">Работа  защищена </w:t>
            </w:r>
          </w:p>
        </w:tc>
      </w:tr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lastRenderedPageBreak/>
              <w:t>От 58 баллов и выше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Работа  защищена с отличием</w:t>
            </w:r>
          </w:p>
        </w:tc>
      </w:tr>
    </w:tbl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7CD6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3B333E" w:rsidRPr="00EA7CD6" w:rsidRDefault="003B333E" w:rsidP="003B33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B333E" w:rsidRPr="00617765" w:rsidRDefault="003B333E" w:rsidP="003B333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6875CA" w:rsidRDefault="006875CA"/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D1"/>
    <w:rsid w:val="00351874"/>
    <w:rsid w:val="003B333E"/>
    <w:rsid w:val="00487A0B"/>
    <w:rsid w:val="006875CA"/>
    <w:rsid w:val="00A769E2"/>
    <w:rsid w:val="00A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5EB5"/>
  <w15:chartTrackingRefBased/>
  <w15:docId w15:val="{F70AC4C5-3678-4885-8903-F1212083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A769E2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769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7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0"/>
    <w:rsid w:val="003B333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5"/>
    <w:rsid w:val="003B333E"/>
    <w:pPr>
      <w:widowControl w:val="0"/>
      <w:shd w:val="clear" w:color="auto" w:fill="FFFFFF"/>
      <w:spacing w:before="180" w:after="60" w:line="317" w:lineRule="exact"/>
      <w:ind w:hanging="340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6">
    <w:name w:val="No Spacing"/>
    <w:link w:val="a7"/>
    <w:uiPriority w:val="1"/>
    <w:qFormat/>
    <w:rsid w:val="003B33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B333E"/>
  </w:style>
  <w:style w:type="paragraph" w:customStyle="1" w:styleId="Default">
    <w:name w:val="Default"/>
    <w:rsid w:val="003B3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НМ</dc:creator>
  <cp:keywords/>
  <dc:description/>
  <cp:lastModifiedBy>Пользователь Windows</cp:lastModifiedBy>
  <cp:revision>5</cp:revision>
  <dcterms:created xsi:type="dcterms:W3CDTF">2020-09-01T16:40:00Z</dcterms:created>
  <dcterms:modified xsi:type="dcterms:W3CDTF">2021-09-19T17:00:00Z</dcterms:modified>
</cp:coreProperties>
</file>